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0C6758">
        <w:rPr>
          <w:sz w:val="28"/>
          <w:szCs w:val="28"/>
        </w:rPr>
        <w:t>1</w:t>
      </w:r>
      <w:r w:rsidR="00D262F5">
        <w:rPr>
          <w:sz w:val="28"/>
          <w:szCs w:val="28"/>
        </w:rPr>
        <w:t>4</w:t>
      </w:r>
      <w:r w:rsidRPr="00CF0A97">
        <w:rPr>
          <w:sz w:val="28"/>
          <w:szCs w:val="28"/>
        </w:rPr>
        <w:t>.0</w:t>
      </w:r>
      <w:r w:rsidR="00E27383">
        <w:rPr>
          <w:sz w:val="28"/>
          <w:szCs w:val="28"/>
        </w:rPr>
        <w:t>7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EA4831" w:rsidRDefault="00EA4831" w:rsidP="00AB6854">
      <w:pPr>
        <w:jc w:val="center"/>
        <w:rPr>
          <w:b/>
          <w:sz w:val="28"/>
          <w:szCs w:val="28"/>
        </w:rPr>
      </w:pPr>
    </w:p>
    <w:p w:rsidR="004A5A01" w:rsidRDefault="00657D69" w:rsidP="00AB6854">
      <w:pPr>
        <w:jc w:val="center"/>
        <w:rPr>
          <w:b/>
          <w:sz w:val="28"/>
          <w:szCs w:val="28"/>
        </w:rPr>
      </w:pPr>
      <w:r w:rsidRPr="00657D69">
        <w:rPr>
          <w:b/>
          <w:sz w:val="28"/>
          <w:szCs w:val="28"/>
        </w:rPr>
        <w:t xml:space="preserve">На территории </w:t>
      </w:r>
      <w:r w:rsidR="00AB6854">
        <w:rPr>
          <w:b/>
          <w:sz w:val="28"/>
          <w:szCs w:val="28"/>
        </w:rPr>
        <w:t>Челябинской области</w:t>
      </w:r>
      <w:r w:rsidRPr="00657D69">
        <w:rPr>
          <w:b/>
          <w:sz w:val="28"/>
          <w:szCs w:val="28"/>
        </w:rPr>
        <w:t xml:space="preserve"> зарегистрированы права </w:t>
      </w:r>
      <w:r w:rsidR="004A5A01">
        <w:rPr>
          <w:b/>
          <w:sz w:val="28"/>
          <w:szCs w:val="28"/>
        </w:rPr>
        <w:t>в отношении</w:t>
      </w:r>
    </w:p>
    <w:p w:rsidR="00657D69" w:rsidRPr="00657D69" w:rsidRDefault="00657D69" w:rsidP="00AB6854">
      <w:pPr>
        <w:jc w:val="center"/>
        <w:rPr>
          <w:b/>
          <w:sz w:val="28"/>
          <w:szCs w:val="28"/>
        </w:rPr>
      </w:pPr>
      <w:r w:rsidRPr="00657D69">
        <w:rPr>
          <w:b/>
          <w:sz w:val="28"/>
          <w:szCs w:val="28"/>
        </w:rPr>
        <w:t>22 ты</w:t>
      </w:r>
      <w:r w:rsidR="004A5A01">
        <w:rPr>
          <w:b/>
          <w:sz w:val="28"/>
          <w:szCs w:val="28"/>
        </w:rPr>
        <w:t>с.</w:t>
      </w:r>
      <w:r w:rsidR="00AB6854">
        <w:rPr>
          <w:b/>
          <w:sz w:val="28"/>
          <w:szCs w:val="28"/>
        </w:rPr>
        <w:t xml:space="preserve"> </w:t>
      </w:r>
      <w:r w:rsidRPr="00657D69">
        <w:rPr>
          <w:b/>
          <w:sz w:val="28"/>
          <w:szCs w:val="28"/>
        </w:rPr>
        <w:t>ранее учтенных объектов недвижимости</w:t>
      </w:r>
    </w:p>
    <w:p w:rsidR="00657D69" w:rsidRPr="00657D69" w:rsidRDefault="00657D69" w:rsidP="007F65C0">
      <w:pPr>
        <w:ind w:firstLine="709"/>
        <w:jc w:val="both"/>
        <w:rPr>
          <w:sz w:val="28"/>
          <w:szCs w:val="28"/>
        </w:rPr>
      </w:pPr>
    </w:p>
    <w:p w:rsidR="00E2564E" w:rsidRDefault="00657D69" w:rsidP="00963711">
      <w:pPr>
        <w:ind w:firstLine="709"/>
        <w:jc w:val="both"/>
        <w:rPr>
          <w:b/>
          <w:sz w:val="28"/>
          <w:szCs w:val="28"/>
        </w:rPr>
      </w:pPr>
      <w:r w:rsidRPr="004A5A01">
        <w:rPr>
          <w:b/>
          <w:sz w:val="28"/>
          <w:szCs w:val="28"/>
        </w:rPr>
        <w:t xml:space="preserve">Управление Росреестра по Челябинской области сообщает, что </w:t>
      </w:r>
      <w:r w:rsidR="00963711">
        <w:rPr>
          <w:b/>
          <w:sz w:val="28"/>
          <w:szCs w:val="28"/>
        </w:rPr>
        <w:t>с</w:t>
      </w:r>
      <w:r w:rsidR="00963711" w:rsidRPr="00963711">
        <w:rPr>
          <w:b/>
          <w:sz w:val="28"/>
          <w:szCs w:val="28"/>
        </w:rPr>
        <w:t xml:space="preserve"> начала реализации закона о выявлении </w:t>
      </w:r>
      <w:r w:rsidR="006B5717">
        <w:rPr>
          <w:b/>
          <w:sz w:val="28"/>
          <w:szCs w:val="28"/>
        </w:rPr>
        <w:t xml:space="preserve">правообладателей </w:t>
      </w:r>
      <w:r w:rsidR="00963711" w:rsidRPr="00963711">
        <w:rPr>
          <w:b/>
          <w:sz w:val="28"/>
          <w:szCs w:val="28"/>
        </w:rPr>
        <w:t>ранее учтенных объектов недвижим</w:t>
      </w:r>
      <w:r w:rsidR="00963711">
        <w:rPr>
          <w:b/>
          <w:sz w:val="28"/>
          <w:szCs w:val="28"/>
        </w:rPr>
        <w:t>ости (29 </w:t>
      </w:r>
      <w:r w:rsidR="00963711" w:rsidRPr="00963711">
        <w:rPr>
          <w:b/>
          <w:sz w:val="28"/>
          <w:szCs w:val="28"/>
        </w:rPr>
        <w:t>июня 2021 года) по 1</w:t>
      </w:r>
      <w:r w:rsidR="00963711" w:rsidRPr="00963711">
        <w:rPr>
          <w:rFonts w:hint="eastAsia"/>
          <w:b/>
          <w:sz w:val="28"/>
          <w:szCs w:val="28"/>
        </w:rPr>
        <w:t> </w:t>
      </w:r>
      <w:r w:rsidR="00963711" w:rsidRPr="00963711">
        <w:rPr>
          <w:b/>
          <w:sz w:val="28"/>
          <w:szCs w:val="28"/>
        </w:rPr>
        <w:t>июля 2022 года на территории региона</w:t>
      </w:r>
      <w:r w:rsidR="007F65C0" w:rsidRPr="004A5A01">
        <w:rPr>
          <w:b/>
          <w:sz w:val="28"/>
          <w:szCs w:val="28"/>
        </w:rPr>
        <w:t xml:space="preserve"> </w:t>
      </w:r>
      <w:r w:rsidR="00722F02">
        <w:rPr>
          <w:b/>
          <w:sz w:val="28"/>
          <w:szCs w:val="28"/>
        </w:rPr>
        <w:t xml:space="preserve">осуществлена регистрация ранее возникшего права </w:t>
      </w:r>
      <w:r w:rsidR="007F65C0" w:rsidRPr="004A5A01">
        <w:rPr>
          <w:b/>
          <w:sz w:val="28"/>
          <w:szCs w:val="28"/>
        </w:rPr>
        <w:t>в</w:t>
      </w:r>
      <w:r w:rsidR="004A5A01" w:rsidRPr="004A5A01">
        <w:rPr>
          <w:b/>
          <w:sz w:val="28"/>
          <w:szCs w:val="28"/>
        </w:rPr>
        <w:t xml:space="preserve"> отношении более 22 </w:t>
      </w:r>
      <w:r w:rsidR="007F65C0" w:rsidRPr="004A5A01">
        <w:rPr>
          <w:b/>
          <w:sz w:val="28"/>
          <w:szCs w:val="28"/>
        </w:rPr>
        <w:t>тыс</w:t>
      </w:r>
      <w:r w:rsidR="00722F02">
        <w:rPr>
          <w:b/>
          <w:sz w:val="28"/>
          <w:szCs w:val="28"/>
        </w:rPr>
        <w:t>.</w:t>
      </w:r>
      <w:r w:rsidR="007F65C0" w:rsidRPr="004A5A01">
        <w:rPr>
          <w:b/>
          <w:sz w:val="28"/>
          <w:szCs w:val="28"/>
        </w:rPr>
        <w:t xml:space="preserve"> ранее учтенных объектов недвижимости, </w:t>
      </w:r>
      <w:r w:rsidR="00963711">
        <w:rPr>
          <w:b/>
          <w:sz w:val="28"/>
          <w:szCs w:val="28"/>
        </w:rPr>
        <w:t>915 </w:t>
      </w:r>
      <w:r w:rsidR="007F65C0" w:rsidRPr="004A5A01">
        <w:rPr>
          <w:b/>
          <w:sz w:val="28"/>
          <w:szCs w:val="28"/>
        </w:rPr>
        <w:t>объектов недвижимости были сняты с кадастрового учета</w:t>
      </w:r>
      <w:r w:rsidR="00722F02">
        <w:rPr>
          <w:b/>
          <w:sz w:val="28"/>
          <w:szCs w:val="28"/>
        </w:rPr>
        <w:t xml:space="preserve"> на основании представленного органом местного самоуправления акта осмотра</w:t>
      </w:r>
      <w:r w:rsidR="00573A2F">
        <w:rPr>
          <w:b/>
          <w:sz w:val="28"/>
          <w:szCs w:val="28"/>
        </w:rPr>
        <w:t>,</w:t>
      </w:r>
      <w:r w:rsidR="00F07912">
        <w:rPr>
          <w:b/>
          <w:sz w:val="28"/>
          <w:szCs w:val="28"/>
        </w:rPr>
        <w:t xml:space="preserve"> </w:t>
      </w:r>
      <w:r w:rsidR="00722F02" w:rsidRPr="00F07912">
        <w:rPr>
          <w:b/>
          <w:sz w:val="28"/>
          <w:szCs w:val="28"/>
        </w:rPr>
        <w:t xml:space="preserve">выявлено </w:t>
      </w:r>
      <w:r w:rsidR="00722F02" w:rsidRPr="004C5C26">
        <w:rPr>
          <w:b/>
          <w:sz w:val="28"/>
          <w:szCs w:val="28"/>
        </w:rPr>
        <w:t>772</w:t>
      </w:r>
      <w:r w:rsidR="00722F02" w:rsidRPr="00F07912">
        <w:rPr>
          <w:b/>
          <w:sz w:val="28"/>
          <w:szCs w:val="28"/>
        </w:rPr>
        <w:t xml:space="preserve"> правообладателя, сведения о которых были внесены в Е</w:t>
      </w:r>
      <w:r w:rsidR="00F07912">
        <w:rPr>
          <w:b/>
          <w:sz w:val="28"/>
          <w:szCs w:val="28"/>
        </w:rPr>
        <w:t>диный государственный реестр недвижимости (Е</w:t>
      </w:r>
      <w:r w:rsidR="00722F02" w:rsidRPr="00F07912">
        <w:rPr>
          <w:b/>
          <w:sz w:val="28"/>
          <w:szCs w:val="28"/>
        </w:rPr>
        <w:t>ГРН</w:t>
      </w:r>
      <w:r w:rsidR="00F07912">
        <w:rPr>
          <w:b/>
          <w:sz w:val="28"/>
          <w:szCs w:val="28"/>
        </w:rPr>
        <w:t>)</w:t>
      </w:r>
      <w:r w:rsidR="00722F02" w:rsidRPr="00F07912">
        <w:rPr>
          <w:b/>
          <w:sz w:val="28"/>
          <w:szCs w:val="28"/>
        </w:rPr>
        <w:t>.</w:t>
      </w:r>
    </w:p>
    <w:p w:rsidR="00963711" w:rsidRDefault="00963711" w:rsidP="00BA7B62">
      <w:pPr>
        <w:ind w:firstLine="709"/>
        <w:jc w:val="both"/>
        <w:rPr>
          <w:sz w:val="28"/>
          <w:szCs w:val="28"/>
        </w:rPr>
      </w:pPr>
    </w:p>
    <w:p w:rsidR="00BA7B62" w:rsidRDefault="00573A2F" w:rsidP="00BA7B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Больше</w:t>
      </w:r>
      <w:r w:rsidR="00916E73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916E73">
        <w:rPr>
          <w:sz w:val="28"/>
          <w:szCs w:val="28"/>
        </w:rPr>
        <w:t xml:space="preserve"> назад, 29 июня 2021 года, вступил в силу Федеральный закон от 30</w:t>
      </w:r>
      <w:r w:rsidR="00AB6854">
        <w:rPr>
          <w:sz w:val="28"/>
          <w:szCs w:val="28"/>
        </w:rPr>
        <w:t> </w:t>
      </w:r>
      <w:r w:rsidR="00904CE4">
        <w:rPr>
          <w:sz w:val="28"/>
          <w:szCs w:val="28"/>
        </w:rPr>
        <w:t xml:space="preserve">декабря </w:t>
      </w:r>
      <w:r w:rsidR="00916E73">
        <w:rPr>
          <w:sz w:val="28"/>
          <w:szCs w:val="28"/>
        </w:rPr>
        <w:t xml:space="preserve">2020 </w:t>
      </w:r>
      <w:r w:rsidR="00904CE4">
        <w:rPr>
          <w:sz w:val="28"/>
          <w:szCs w:val="28"/>
        </w:rPr>
        <w:t xml:space="preserve">года </w:t>
      </w:r>
      <w:r w:rsidR="00916E73">
        <w:rPr>
          <w:sz w:val="28"/>
          <w:szCs w:val="28"/>
        </w:rPr>
        <w:t>№ 518-ФЗ «О внесении изменений в отдельные законодательные акты Российской Федерации»</w:t>
      </w:r>
      <w:r w:rsidR="00C3618A">
        <w:rPr>
          <w:sz w:val="28"/>
          <w:szCs w:val="28"/>
        </w:rPr>
        <w:t xml:space="preserve">, </w:t>
      </w:r>
      <w:r w:rsidR="00532FE1" w:rsidRPr="00532FE1">
        <w:rPr>
          <w:sz w:val="28"/>
          <w:szCs w:val="28"/>
        </w:rPr>
        <w:t>которым регламентирован порядок выявления правообладателей ранее учтенных объектов недвижимости.</w:t>
      </w:r>
      <w:r w:rsidR="00BA7B62" w:rsidRPr="00BA7B62">
        <w:rPr>
          <w:sz w:val="28"/>
          <w:szCs w:val="28"/>
        </w:rPr>
        <w:t xml:space="preserve"> </w:t>
      </w:r>
      <w:r w:rsidR="00BA7B62">
        <w:rPr>
          <w:sz w:val="28"/>
          <w:szCs w:val="28"/>
        </w:rPr>
        <w:t xml:space="preserve">Речь идет об объектах </w:t>
      </w:r>
      <w:r w:rsidR="00BA7B62" w:rsidRPr="00C3618A">
        <w:rPr>
          <w:sz w:val="28"/>
          <w:szCs w:val="28"/>
        </w:rPr>
        <w:t>недвижимости, права на котор</w:t>
      </w:r>
      <w:r w:rsidR="00BA7B62">
        <w:rPr>
          <w:sz w:val="28"/>
          <w:szCs w:val="28"/>
        </w:rPr>
        <w:t>ые</w:t>
      </w:r>
      <w:r w:rsidR="00BA7B62" w:rsidRPr="00C3618A">
        <w:rPr>
          <w:sz w:val="28"/>
          <w:szCs w:val="28"/>
        </w:rPr>
        <w:t xml:space="preserve"> возникли до 31 января 1998</w:t>
      </w:r>
      <w:r w:rsidR="00BA7B62">
        <w:rPr>
          <w:sz w:val="28"/>
          <w:szCs w:val="28"/>
        </w:rPr>
        <w:t> </w:t>
      </w:r>
      <w:r w:rsidR="00BA7B62" w:rsidRPr="00C3618A">
        <w:rPr>
          <w:sz w:val="28"/>
          <w:szCs w:val="28"/>
        </w:rPr>
        <w:t>года, но до настоящего времени не зарегистрированы в ЕГРН.</w:t>
      </w:r>
    </w:p>
    <w:p w:rsidR="00532FE1" w:rsidRDefault="00532FE1" w:rsidP="004F65CA">
      <w:pPr>
        <w:ind w:firstLine="709"/>
        <w:jc w:val="both"/>
        <w:rPr>
          <w:sz w:val="28"/>
          <w:szCs w:val="28"/>
        </w:rPr>
      </w:pPr>
      <w:r w:rsidRPr="00532FE1">
        <w:rPr>
          <w:sz w:val="28"/>
          <w:szCs w:val="28"/>
        </w:rPr>
        <w:t>Реализацией закона занимаются органы государственной власти и органы местного самоуправления. Муниципалитет</w:t>
      </w:r>
      <w:r w:rsidR="00801C02">
        <w:rPr>
          <w:sz w:val="28"/>
          <w:szCs w:val="28"/>
        </w:rPr>
        <w:t>ы</w:t>
      </w:r>
      <w:r w:rsidRPr="00532FE1">
        <w:rPr>
          <w:sz w:val="28"/>
          <w:szCs w:val="28"/>
        </w:rPr>
        <w:t xml:space="preserve"> самостоятельно пров</w:t>
      </w:r>
      <w:r w:rsidR="00E15664">
        <w:rPr>
          <w:sz w:val="28"/>
          <w:szCs w:val="28"/>
        </w:rPr>
        <w:t>о</w:t>
      </w:r>
      <w:r w:rsidRPr="00532FE1">
        <w:rPr>
          <w:sz w:val="28"/>
          <w:szCs w:val="28"/>
        </w:rPr>
        <w:t>д</w:t>
      </w:r>
      <w:r w:rsidR="00E15664">
        <w:rPr>
          <w:sz w:val="28"/>
          <w:szCs w:val="28"/>
        </w:rPr>
        <w:t>я</w:t>
      </w:r>
      <w:r w:rsidRPr="00532FE1">
        <w:rPr>
          <w:sz w:val="28"/>
          <w:szCs w:val="28"/>
        </w:rPr>
        <w:t>т</w:t>
      </w:r>
      <w:r w:rsidR="00EE5BB0">
        <w:rPr>
          <w:sz w:val="28"/>
          <w:szCs w:val="28"/>
        </w:rPr>
        <w:t xml:space="preserve"> </w:t>
      </w:r>
      <w:r w:rsidRPr="00532FE1">
        <w:rPr>
          <w:sz w:val="28"/>
          <w:szCs w:val="28"/>
        </w:rPr>
        <w:t>анализ сведени</w:t>
      </w:r>
      <w:r w:rsidR="00EE5BB0">
        <w:rPr>
          <w:sz w:val="28"/>
          <w:szCs w:val="28"/>
        </w:rPr>
        <w:t>й</w:t>
      </w:r>
      <w:r w:rsidRPr="00532FE1">
        <w:rPr>
          <w:sz w:val="28"/>
          <w:szCs w:val="28"/>
        </w:rPr>
        <w:t xml:space="preserve"> </w:t>
      </w:r>
      <w:r w:rsidR="00801C02">
        <w:rPr>
          <w:sz w:val="28"/>
          <w:szCs w:val="28"/>
        </w:rPr>
        <w:t xml:space="preserve">в </w:t>
      </w:r>
      <w:r w:rsidRPr="00532FE1">
        <w:rPr>
          <w:sz w:val="28"/>
          <w:szCs w:val="28"/>
        </w:rPr>
        <w:t>архив</w:t>
      </w:r>
      <w:r w:rsidR="00801C02">
        <w:rPr>
          <w:sz w:val="28"/>
          <w:szCs w:val="28"/>
        </w:rPr>
        <w:t>ах</w:t>
      </w:r>
      <w:r w:rsidRPr="00532FE1">
        <w:rPr>
          <w:sz w:val="28"/>
          <w:szCs w:val="28"/>
        </w:rPr>
        <w:t>, запр</w:t>
      </w:r>
      <w:r w:rsidR="00E15664">
        <w:rPr>
          <w:sz w:val="28"/>
          <w:szCs w:val="28"/>
        </w:rPr>
        <w:t>ашивают</w:t>
      </w:r>
      <w:r w:rsidRPr="00532FE1">
        <w:rPr>
          <w:sz w:val="28"/>
          <w:szCs w:val="28"/>
        </w:rPr>
        <w:t xml:space="preserve"> информацию в налоговых органах, ПФР России, органах внутренних дел, органах записи актов гражданского состояния, у нотариусов и т.д. В случае выявления собственников ранее учтенных объектов муниципалитеты информируют их и направ</w:t>
      </w:r>
      <w:r w:rsidR="00E15664">
        <w:rPr>
          <w:sz w:val="28"/>
          <w:szCs w:val="28"/>
        </w:rPr>
        <w:t>л</w:t>
      </w:r>
      <w:r w:rsidRPr="00532FE1">
        <w:rPr>
          <w:sz w:val="28"/>
          <w:szCs w:val="28"/>
        </w:rPr>
        <w:t>я</w:t>
      </w:r>
      <w:r w:rsidR="00E15664">
        <w:rPr>
          <w:sz w:val="28"/>
          <w:szCs w:val="28"/>
        </w:rPr>
        <w:t>ю</w:t>
      </w:r>
      <w:r w:rsidRPr="00532FE1">
        <w:rPr>
          <w:sz w:val="28"/>
          <w:szCs w:val="28"/>
        </w:rPr>
        <w:t>т в Росреестр заявления о внесении в ЕГРН соответствующих сведений.</w:t>
      </w:r>
    </w:p>
    <w:p w:rsidR="00CE1385" w:rsidRDefault="004F65CA" w:rsidP="00706685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«</w:t>
      </w:r>
      <w:r w:rsidR="00706685">
        <w:rPr>
          <w:i/>
          <w:sz w:val="28"/>
          <w:szCs w:val="28"/>
        </w:rPr>
        <w:t>П</w:t>
      </w:r>
      <w:r w:rsidR="00706685" w:rsidRPr="00706685">
        <w:rPr>
          <w:i/>
          <w:sz w:val="28"/>
          <w:szCs w:val="28"/>
        </w:rPr>
        <w:t xml:space="preserve">равообладатель ранее учтенного объекта </w:t>
      </w:r>
      <w:r w:rsidR="00706685">
        <w:rPr>
          <w:i/>
          <w:sz w:val="28"/>
          <w:szCs w:val="28"/>
        </w:rPr>
        <w:t xml:space="preserve">недвижимости </w:t>
      </w:r>
      <w:r w:rsidR="00706685" w:rsidRPr="00706685">
        <w:rPr>
          <w:i/>
          <w:sz w:val="28"/>
          <w:szCs w:val="28"/>
        </w:rPr>
        <w:t>по желанию может сам подать в Росреестр заявление о государственной регистрации ранее возникшего права, обратившись в любой удобный МФЦ</w:t>
      </w:r>
      <w:r w:rsidR="00706685">
        <w:rPr>
          <w:i/>
          <w:sz w:val="28"/>
          <w:szCs w:val="28"/>
        </w:rPr>
        <w:t>,</w:t>
      </w:r>
      <w:r w:rsidR="00706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комментирует </w:t>
      </w:r>
      <w:r w:rsidRPr="004F65CA">
        <w:rPr>
          <w:b/>
          <w:sz w:val="28"/>
          <w:szCs w:val="28"/>
        </w:rPr>
        <w:t xml:space="preserve">заместитель руководителя Управления Росреестра по Челябинской области </w:t>
      </w:r>
      <w:r w:rsidR="007F65C0">
        <w:rPr>
          <w:b/>
          <w:sz w:val="28"/>
          <w:szCs w:val="28"/>
        </w:rPr>
        <w:t>Ольга Силаева</w:t>
      </w:r>
      <w:r>
        <w:rPr>
          <w:sz w:val="28"/>
          <w:szCs w:val="28"/>
        </w:rPr>
        <w:t xml:space="preserve">. </w:t>
      </w:r>
      <w:r w:rsidR="009640D6" w:rsidRPr="00622A6B">
        <w:rPr>
          <w:i/>
          <w:sz w:val="28"/>
          <w:szCs w:val="28"/>
        </w:rPr>
        <w:t>–</w:t>
      </w:r>
      <w:r w:rsidR="00706685" w:rsidRPr="00622A6B">
        <w:rPr>
          <w:i/>
          <w:sz w:val="28"/>
          <w:szCs w:val="28"/>
        </w:rPr>
        <w:t>Государственная регистраци</w:t>
      </w:r>
      <w:r w:rsidR="0041524D">
        <w:rPr>
          <w:i/>
          <w:sz w:val="28"/>
          <w:szCs w:val="28"/>
        </w:rPr>
        <w:t>я</w:t>
      </w:r>
      <w:r w:rsidR="00706685" w:rsidRPr="00622A6B">
        <w:rPr>
          <w:i/>
          <w:sz w:val="28"/>
          <w:szCs w:val="28"/>
        </w:rPr>
        <w:t xml:space="preserve"> ранее возникшего права – </w:t>
      </w:r>
      <w:r w:rsidR="00706685">
        <w:rPr>
          <w:i/>
          <w:sz w:val="28"/>
          <w:szCs w:val="28"/>
        </w:rPr>
        <w:t>является</w:t>
      </w:r>
      <w:r w:rsidR="00706685" w:rsidRPr="00622A6B">
        <w:rPr>
          <w:i/>
          <w:sz w:val="28"/>
          <w:szCs w:val="28"/>
        </w:rPr>
        <w:t xml:space="preserve"> бесплатн</w:t>
      </w:r>
      <w:r w:rsidR="00706685">
        <w:rPr>
          <w:i/>
          <w:sz w:val="28"/>
          <w:szCs w:val="28"/>
        </w:rPr>
        <w:t>ой</w:t>
      </w:r>
      <w:r w:rsidR="00706685" w:rsidRPr="00622A6B">
        <w:rPr>
          <w:i/>
          <w:sz w:val="28"/>
          <w:szCs w:val="28"/>
        </w:rPr>
        <w:t xml:space="preserve"> процедур</w:t>
      </w:r>
      <w:r w:rsidR="00706685">
        <w:rPr>
          <w:i/>
          <w:sz w:val="28"/>
          <w:szCs w:val="28"/>
        </w:rPr>
        <w:t>ой</w:t>
      </w:r>
      <w:r w:rsidR="00706685" w:rsidRPr="00622A6B">
        <w:rPr>
          <w:i/>
          <w:sz w:val="28"/>
          <w:szCs w:val="28"/>
        </w:rPr>
        <w:t xml:space="preserve">, </w:t>
      </w:r>
      <w:r w:rsidR="00706685">
        <w:rPr>
          <w:i/>
          <w:sz w:val="28"/>
          <w:szCs w:val="28"/>
        </w:rPr>
        <w:t xml:space="preserve">поэтому </w:t>
      </w:r>
      <w:r w:rsidR="00706685" w:rsidRPr="00622A6B">
        <w:rPr>
          <w:i/>
          <w:sz w:val="28"/>
          <w:szCs w:val="28"/>
        </w:rPr>
        <w:t xml:space="preserve">госпошлина не взимается. </w:t>
      </w:r>
      <w:r w:rsidR="00622A6B" w:rsidRPr="00622A6B">
        <w:rPr>
          <w:i/>
          <w:sz w:val="28"/>
          <w:szCs w:val="28"/>
        </w:rPr>
        <w:t xml:space="preserve">Потребуется только паспорт и правоустанавливающий документ. Если же </w:t>
      </w:r>
      <w:r w:rsidR="00706685" w:rsidRPr="004F65CA">
        <w:rPr>
          <w:i/>
          <w:sz w:val="28"/>
          <w:szCs w:val="28"/>
        </w:rPr>
        <w:t>собственник ранее учтённой недвижимости по каким-либо причинам не обратился за регистрацией ранее возникшего права, то уполномоченный орган</w:t>
      </w:r>
      <w:r w:rsidR="0090660C">
        <w:rPr>
          <w:i/>
          <w:sz w:val="28"/>
          <w:szCs w:val="28"/>
        </w:rPr>
        <w:t xml:space="preserve"> </w:t>
      </w:r>
      <w:r w:rsidR="00EE5BB0">
        <w:rPr>
          <w:i/>
          <w:sz w:val="28"/>
          <w:szCs w:val="28"/>
        </w:rPr>
        <w:t>выявит его в качестве правообладателя,</w:t>
      </w:r>
      <w:r w:rsidR="0090660C">
        <w:rPr>
          <w:i/>
          <w:sz w:val="28"/>
          <w:szCs w:val="28"/>
        </w:rPr>
        <w:t xml:space="preserve"> направит в Росреестр соответствующие документы и заявление о внесении в ЕГРН сведений о выявленном правообладателе</w:t>
      </w:r>
      <w:r w:rsidR="00CE1385">
        <w:rPr>
          <w:i/>
          <w:sz w:val="28"/>
          <w:szCs w:val="28"/>
        </w:rPr>
        <w:t>.</w:t>
      </w:r>
    </w:p>
    <w:p w:rsidR="00330670" w:rsidRDefault="00840FCC" w:rsidP="0070668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Необходимо</w:t>
      </w:r>
      <w:r w:rsidR="00CE1385">
        <w:rPr>
          <w:i/>
          <w:sz w:val="28"/>
          <w:szCs w:val="28"/>
        </w:rPr>
        <w:t xml:space="preserve"> понимать, что информация о выявленном правообладателе не заменяет регистрацию права. Распоряжаться объектом недвижимости </w:t>
      </w:r>
      <w:r w:rsidR="00597C8E">
        <w:rPr>
          <w:i/>
          <w:sz w:val="28"/>
          <w:szCs w:val="28"/>
        </w:rPr>
        <w:t>собственник может только зарегистрировав свои права на него. Поэтому важно зарегистрировать ранее возникшие права в ЕГРН</w:t>
      </w:r>
      <w:r w:rsidR="00706685">
        <w:rPr>
          <w:i/>
          <w:sz w:val="28"/>
          <w:szCs w:val="28"/>
        </w:rPr>
        <w:t>».</w:t>
      </w:r>
    </w:p>
    <w:p w:rsidR="00EF10A6" w:rsidRDefault="00EA5E92" w:rsidP="00EF10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F10A6" w:rsidRPr="00EF10A6">
        <w:rPr>
          <w:sz w:val="28"/>
          <w:szCs w:val="28"/>
        </w:rPr>
        <w:t>роверить наличие сведений об объекте недвижимости в ЕГРН собственники могут самостоятельно. В этом им может помочь портал Росреестра</w:t>
      </w:r>
      <w:r w:rsidR="00EE5BB0">
        <w:rPr>
          <w:sz w:val="28"/>
          <w:szCs w:val="28"/>
        </w:rPr>
        <w:t xml:space="preserve"> (</w:t>
      </w:r>
      <w:r w:rsidR="00EE5BB0" w:rsidRPr="00EE5BB0">
        <w:rPr>
          <w:sz w:val="28"/>
          <w:szCs w:val="28"/>
        </w:rPr>
        <w:t>rosreestr.gov.ru</w:t>
      </w:r>
      <w:r w:rsidR="00EE5BB0">
        <w:rPr>
          <w:sz w:val="28"/>
          <w:szCs w:val="28"/>
        </w:rPr>
        <w:t>)</w:t>
      </w:r>
      <w:r w:rsidR="00EF10A6" w:rsidRPr="00EF10A6">
        <w:rPr>
          <w:sz w:val="28"/>
          <w:szCs w:val="28"/>
        </w:rPr>
        <w:t>. Самый простой вариант – сделать онлайн-запрос. Для этого достаточно обратиться к электронному сервису </w:t>
      </w:r>
      <w:hyperlink r:id="rId6" w:history="1">
        <w:r w:rsidR="00EF10A6" w:rsidRPr="00EF10A6">
          <w:rPr>
            <w:sz w:val="28"/>
            <w:szCs w:val="28"/>
          </w:rPr>
          <w:t xml:space="preserve">«Справочная информация по объектам недвижимости в режиме </w:t>
        </w:r>
        <w:r w:rsidR="00EF10A6" w:rsidRPr="00EF10A6">
          <w:rPr>
            <w:sz w:val="28"/>
            <w:szCs w:val="28"/>
          </w:rPr>
          <w:lastRenderedPageBreak/>
          <w:t>online»</w:t>
        </w:r>
      </w:hyperlink>
      <w:r w:rsidR="00EF10A6" w:rsidRPr="00EF10A6">
        <w:rPr>
          <w:sz w:val="28"/>
          <w:szCs w:val="28"/>
        </w:rPr>
        <w:t> на сайте Росреестра.</w:t>
      </w:r>
      <w:r w:rsidR="00840FCC">
        <w:rPr>
          <w:sz w:val="28"/>
          <w:szCs w:val="28"/>
        </w:rPr>
        <w:t xml:space="preserve"> </w:t>
      </w:r>
      <w:r w:rsidR="00EF10A6" w:rsidRPr="00EF10A6">
        <w:rPr>
          <w:sz w:val="28"/>
          <w:szCs w:val="28"/>
        </w:rPr>
        <w:t>Чтобы получить более подробные сведения, необходимо заказать выписку с помощью сервиса Росреестра, Единого портала государственных и муниципальных услуг (</w:t>
      </w:r>
      <w:r w:rsidR="00EE5BB0" w:rsidRPr="00EE5BB0">
        <w:rPr>
          <w:sz w:val="28"/>
          <w:szCs w:val="28"/>
        </w:rPr>
        <w:t>www.gosuslugi.ru</w:t>
      </w:r>
      <w:r w:rsidR="00EF10A6" w:rsidRPr="00EF10A6">
        <w:rPr>
          <w:sz w:val="28"/>
          <w:szCs w:val="28"/>
        </w:rPr>
        <w:t>) или на сайте Федеральной кадастровой палаты (</w:t>
      </w:r>
      <w:hyperlink r:id="rId7" w:history="1">
        <w:r w:rsidR="00EF10A6" w:rsidRPr="00EF10A6">
          <w:rPr>
            <w:sz w:val="28"/>
            <w:szCs w:val="28"/>
          </w:rPr>
          <w:t>spv.kadastr.ru</w:t>
        </w:r>
      </w:hyperlink>
      <w:r w:rsidR="00EF10A6" w:rsidRPr="00EF10A6">
        <w:rPr>
          <w:sz w:val="28"/>
          <w:szCs w:val="28"/>
        </w:rPr>
        <w:t>).</w:t>
      </w:r>
    </w:p>
    <w:p w:rsidR="00C9676D" w:rsidRPr="00EF10A6" w:rsidRDefault="00C9676D" w:rsidP="00EF10A6">
      <w:pPr>
        <w:ind w:firstLine="709"/>
        <w:jc w:val="both"/>
        <w:rPr>
          <w:sz w:val="28"/>
          <w:szCs w:val="28"/>
        </w:rPr>
      </w:pPr>
    </w:p>
    <w:p w:rsidR="0068018A" w:rsidRDefault="0068018A" w:rsidP="0068018A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Заместитель начальника </w:t>
      </w:r>
      <w:proofErr w:type="spellStart"/>
      <w:r>
        <w:rPr>
          <w:i/>
          <w:sz w:val="28"/>
          <w:szCs w:val="28"/>
        </w:rPr>
        <w:t>Еткульского</w:t>
      </w:r>
      <w:proofErr w:type="spellEnd"/>
      <w:r>
        <w:rPr>
          <w:i/>
          <w:sz w:val="28"/>
          <w:szCs w:val="28"/>
        </w:rPr>
        <w:t xml:space="preserve"> отдела</w:t>
      </w:r>
    </w:p>
    <w:p w:rsidR="0068018A" w:rsidRDefault="0068018A" w:rsidP="0068018A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Управления </w:t>
      </w:r>
      <w:proofErr w:type="spellStart"/>
      <w:r>
        <w:rPr>
          <w:i/>
          <w:sz w:val="28"/>
          <w:szCs w:val="28"/>
        </w:rPr>
        <w:t>Росреестра</w:t>
      </w:r>
      <w:proofErr w:type="spellEnd"/>
      <w:r>
        <w:rPr>
          <w:i/>
          <w:sz w:val="28"/>
          <w:szCs w:val="28"/>
        </w:rPr>
        <w:t xml:space="preserve"> по Челябинской области М.Н. Райфигест</w:t>
      </w:r>
    </w:p>
    <w:p w:rsidR="007B6609" w:rsidRPr="0054555F" w:rsidRDefault="007B6609" w:rsidP="0068018A">
      <w:pPr>
        <w:ind w:firstLine="3969"/>
        <w:jc w:val="right"/>
      </w:pPr>
      <w:bookmarkStart w:id="0" w:name="_GoBack"/>
      <w:bookmarkEnd w:id="0"/>
    </w:p>
    <w:sectPr w:rsidR="007B6609" w:rsidRPr="0054555F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5975"/>
    <w:rsid w:val="000823B9"/>
    <w:rsid w:val="000A3560"/>
    <w:rsid w:val="000C6758"/>
    <w:rsid w:val="00121AF4"/>
    <w:rsid w:val="0013153B"/>
    <w:rsid w:val="0017529A"/>
    <w:rsid w:val="002253BC"/>
    <w:rsid w:val="0023156B"/>
    <w:rsid w:val="002403AF"/>
    <w:rsid w:val="0026194D"/>
    <w:rsid w:val="00275BD5"/>
    <w:rsid w:val="00291D25"/>
    <w:rsid w:val="002C0D8F"/>
    <w:rsid w:val="002D266F"/>
    <w:rsid w:val="002F7B8E"/>
    <w:rsid w:val="003044DD"/>
    <w:rsid w:val="00306846"/>
    <w:rsid w:val="00330670"/>
    <w:rsid w:val="0034381D"/>
    <w:rsid w:val="003465F2"/>
    <w:rsid w:val="00353FB9"/>
    <w:rsid w:val="0035714F"/>
    <w:rsid w:val="00394266"/>
    <w:rsid w:val="003A17E1"/>
    <w:rsid w:val="003B5D93"/>
    <w:rsid w:val="003D246A"/>
    <w:rsid w:val="003E4CEC"/>
    <w:rsid w:val="003E7FA5"/>
    <w:rsid w:val="0041524D"/>
    <w:rsid w:val="004516C2"/>
    <w:rsid w:val="004A4DE4"/>
    <w:rsid w:val="004A5A01"/>
    <w:rsid w:val="004C5C26"/>
    <w:rsid w:val="004E0438"/>
    <w:rsid w:val="004F65CA"/>
    <w:rsid w:val="00527455"/>
    <w:rsid w:val="00532FE1"/>
    <w:rsid w:val="00535D34"/>
    <w:rsid w:val="0054555F"/>
    <w:rsid w:val="00573A2F"/>
    <w:rsid w:val="00594681"/>
    <w:rsid w:val="00597C8E"/>
    <w:rsid w:val="005A2807"/>
    <w:rsid w:val="005A7EF4"/>
    <w:rsid w:val="005B3126"/>
    <w:rsid w:val="00622A6B"/>
    <w:rsid w:val="00645E62"/>
    <w:rsid w:val="00654AAB"/>
    <w:rsid w:val="00656270"/>
    <w:rsid w:val="00657D69"/>
    <w:rsid w:val="0068018A"/>
    <w:rsid w:val="006B5717"/>
    <w:rsid w:val="006C32F2"/>
    <w:rsid w:val="006C6D5B"/>
    <w:rsid w:val="006F76FE"/>
    <w:rsid w:val="00706685"/>
    <w:rsid w:val="00710220"/>
    <w:rsid w:val="00713D6F"/>
    <w:rsid w:val="00717C99"/>
    <w:rsid w:val="00722F02"/>
    <w:rsid w:val="007604C7"/>
    <w:rsid w:val="00764E2D"/>
    <w:rsid w:val="00787E5F"/>
    <w:rsid w:val="00797EF3"/>
    <w:rsid w:val="007B0391"/>
    <w:rsid w:val="007B6609"/>
    <w:rsid w:val="007D4DE4"/>
    <w:rsid w:val="007F65C0"/>
    <w:rsid w:val="00801C02"/>
    <w:rsid w:val="0080226C"/>
    <w:rsid w:val="00821FCA"/>
    <w:rsid w:val="008336FF"/>
    <w:rsid w:val="00840FCC"/>
    <w:rsid w:val="00841E0C"/>
    <w:rsid w:val="00847BC5"/>
    <w:rsid w:val="00863A4A"/>
    <w:rsid w:val="00863F30"/>
    <w:rsid w:val="008B13F2"/>
    <w:rsid w:val="008C5360"/>
    <w:rsid w:val="008D40B6"/>
    <w:rsid w:val="00901B8B"/>
    <w:rsid w:val="00904CE4"/>
    <w:rsid w:val="0090660C"/>
    <w:rsid w:val="009106C0"/>
    <w:rsid w:val="00915583"/>
    <w:rsid w:val="009168DB"/>
    <w:rsid w:val="00916E73"/>
    <w:rsid w:val="00930444"/>
    <w:rsid w:val="00946807"/>
    <w:rsid w:val="00963711"/>
    <w:rsid w:val="009640D6"/>
    <w:rsid w:val="00A039F8"/>
    <w:rsid w:val="00AB6854"/>
    <w:rsid w:val="00AB6EF1"/>
    <w:rsid w:val="00AD7775"/>
    <w:rsid w:val="00B16A91"/>
    <w:rsid w:val="00B30AD6"/>
    <w:rsid w:val="00B40CD2"/>
    <w:rsid w:val="00B41056"/>
    <w:rsid w:val="00B417CB"/>
    <w:rsid w:val="00B45312"/>
    <w:rsid w:val="00B4651E"/>
    <w:rsid w:val="00B860F4"/>
    <w:rsid w:val="00B919DA"/>
    <w:rsid w:val="00BA7B62"/>
    <w:rsid w:val="00BB2A09"/>
    <w:rsid w:val="00BD3363"/>
    <w:rsid w:val="00C3618A"/>
    <w:rsid w:val="00C41DD0"/>
    <w:rsid w:val="00C542BF"/>
    <w:rsid w:val="00C7700E"/>
    <w:rsid w:val="00C820A9"/>
    <w:rsid w:val="00C9676D"/>
    <w:rsid w:val="00CB19F4"/>
    <w:rsid w:val="00CE1385"/>
    <w:rsid w:val="00CE77AE"/>
    <w:rsid w:val="00D11B3D"/>
    <w:rsid w:val="00D262F5"/>
    <w:rsid w:val="00D77E67"/>
    <w:rsid w:val="00D95520"/>
    <w:rsid w:val="00DA46AE"/>
    <w:rsid w:val="00DD0B7C"/>
    <w:rsid w:val="00DF07FB"/>
    <w:rsid w:val="00DF3D52"/>
    <w:rsid w:val="00E15664"/>
    <w:rsid w:val="00E2564E"/>
    <w:rsid w:val="00E27383"/>
    <w:rsid w:val="00E334F7"/>
    <w:rsid w:val="00E53CE5"/>
    <w:rsid w:val="00E72752"/>
    <w:rsid w:val="00EA4831"/>
    <w:rsid w:val="00EA5E92"/>
    <w:rsid w:val="00EC1D10"/>
    <w:rsid w:val="00EE5BB0"/>
    <w:rsid w:val="00EF10A6"/>
    <w:rsid w:val="00F01A01"/>
    <w:rsid w:val="00F07912"/>
    <w:rsid w:val="00F11C7C"/>
    <w:rsid w:val="00F21A9B"/>
    <w:rsid w:val="00F32486"/>
    <w:rsid w:val="00F5403A"/>
    <w:rsid w:val="00F6509B"/>
    <w:rsid w:val="00F76E24"/>
    <w:rsid w:val="00F8078A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5A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EF10A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A5A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v.kada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rosreestr.ru/eservices/real-estate-objects-onlin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86</cp:revision>
  <cp:lastPrinted>2022-07-18T07:02:00Z</cp:lastPrinted>
  <dcterms:created xsi:type="dcterms:W3CDTF">2020-02-13T12:18:00Z</dcterms:created>
  <dcterms:modified xsi:type="dcterms:W3CDTF">2022-08-11T07:14:00Z</dcterms:modified>
</cp:coreProperties>
</file>